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68"/>
        <w:gridCol w:w="39"/>
        <w:gridCol w:w="1137"/>
        <w:gridCol w:w="386"/>
        <w:gridCol w:w="464"/>
        <w:gridCol w:w="851"/>
        <w:gridCol w:w="1094"/>
        <w:gridCol w:w="40"/>
        <w:gridCol w:w="1417"/>
        <w:gridCol w:w="425"/>
        <w:gridCol w:w="302"/>
        <w:gridCol w:w="371"/>
        <w:gridCol w:w="1003"/>
        <w:gridCol w:w="273"/>
        <w:gridCol w:w="155"/>
        <w:gridCol w:w="306"/>
        <w:gridCol w:w="1843"/>
      </w:tblGrid>
      <w:tr w:rsidR="002E7350" w:rsidRPr="001B1A64" w:rsidTr="00964DB1">
        <w:trPr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1B1A64" w:rsidRDefault="002E7350" w:rsidP="00964DB1">
            <w:pPr>
              <w:spacing w:after="0" w:line="240" w:lineRule="auto"/>
              <w:ind w:left="142" w:right="113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6116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Module (course block) name: </w:t>
            </w:r>
            <w:r w:rsidR="00234ACB"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ERASMUS</w:t>
            </w:r>
          </w:p>
        </w:tc>
        <w:tc>
          <w:tcPr>
            <w:tcW w:w="39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Module code: </w:t>
            </w:r>
          </w:p>
        </w:tc>
      </w:tr>
      <w:tr w:rsidR="002E7350" w:rsidRPr="001B1A64" w:rsidTr="00964DB1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6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Course name:  </w:t>
            </w:r>
            <w:r w:rsidR="00964DB1"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TAXES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1B1A64" w:rsidRDefault="00284AC1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Course code: </w:t>
            </w:r>
          </w:p>
        </w:tc>
      </w:tr>
      <w:tr w:rsidR="002E7350" w:rsidRPr="001B1A64" w:rsidTr="00964DB1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0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Organisational Unit conducting the course/module: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  <w:r w:rsidR="00964DB1"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1B1A64" w:rsidRPr="001B1A64" w:rsidTr="00367442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0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Field of study: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ECONOMY</w:t>
            </w:r>
          </w:p>
        </w:tc>
      </w:tr>
      <w:tr w:rsidR="001B1A64" w:rsidRPr="001B1A64" w:rsidTr="001B1A64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Mode of study: 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64" w:rsidRPr="001B1A64" w:rsidRDefault="001B1A64" w:rsidP="001B1A6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Study profile: 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PRACTICAL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Mode of study: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ECONOMY/ ERASMUS</w:t>
            </w:r>
          </w:p>
        </w:tc>
      </w:tr>
      <w:tr w:rsidR="001B1A64" w:rsidRPr="001B1A64" w:rsidTr="001B1A64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Year / semester: </w:t>
            </w:r>
          </w:p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WINTER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64" w:rsidRPr="001B1A64" w:rsidRDefault="001B1A64" w:rsidP="001B1A64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Course/module status:</w:t>
            </w:r>
          </w:p>
          <w:p w:rsidR="001B1A64" w:rsidRPr="001B1A64" w:rsidRDefault="001B1A64" w:rsidP="001B1A64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Course/module language:</w:t>
            </w:r>
          </w:p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ENGLISH</w:t>
            </w:r>
          </w:p>
        </w:tc>
      </w:tr>
      <w:tr w:rsidR="002E7350" w:rsidRPr="001B1A64" w:rsidTr="001B1A64">
        <w:trPr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1B1A64" w:rsidRDefault="002E7350" w:rsidP="00964DB1">
            <w:pPr>
              <w:spacing w:before="120"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1B1A64" w:rsidTr="001B1A64">
        <w:trPr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1B1A64" w:rsidRDefault="002E7350" w:rsidP="00964DB1">
            <w:pPr>
              <w:spacing w:before="120" w:after="12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4774C3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  <w:tr w:rsidR="00234ACB" w:rsidRPr="001B1A64" w:rsidTr="00964DB1">
        <w:trPr>
          <w:trHeight w:val="436"/>
        </w:trPr>
        <w:tc>
          <w:tcPr>
            <w:tcW w:w="223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CB" w:rsidRPr="001B1A64" w:rsidRDefault="00234ACB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8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4ACB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Ph.D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087266"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Szymon Kisiel</w:t>
            </w:r>
          </w:p>
        </w:tc>
      </w:tr>
      <w:tr w:rsidR="00234ACB" w:rsidRPr="001B1A64" w:rsidTr="00964DB1">
        <w:trPr>
          <w:trHeight w:val="436"/>
        </w:trPr>
        <w:tc>
          <w:tcPr>
            <w:tcW w:w="22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4ACB" w:rsidRPr="001B1A64" w:rsidRDefault="00234ACB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854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ACB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Ph.D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087266" w:rsidRPr="001B1A64">
              <w:rPr>
                <w:rFonts w:asciiTheme="minorHAnsi" w:hAnsiTheme="minorHAnsi" w:cstheme="minorHAnsi"/>
                <w:sz w:val="20"/>
                <w:szCs w:val="20"/>
              </w:rPr>
              <w:t>Szymon Kisiel</w:t>
            </w:r>
          </w:p>
        </w:tc>
      </w:tr>
      <w:tr w:rsidR="00234ACB" w:rsidRPr="001B1A64" w:rsidTr="00964DB1">
        <w:trPr>
          <w:trHeight w:val="503"/>
        </w:trPr>
        <w:tc>
          <w:tcPr>
            <w:tcW w:w="223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CB" w:rsidRPr="001B1A64" w:rsidRDefault="00234ACB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8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4ACB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The module aims to explore basic principles of taxation</w:t>
            </w:r>
          </w:p>
        </w:tc>
      </w:tr>
      <w:tr w:rsidR="00234ACB" w:rsidRPr="001B1A64" w:rsidTr="00964DB1">
        <w:trPr>
          <w:trHeight w:val="306"/>
        </w:trPr>
        <w:tc>
          <w:tcPr>
            <w:tcW w:w="22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4ACB" w:rsidRPr="001B1A64" w:rsidRDefault="00234ACB" w:rsidP="00964DB1">
            <w:pPr>
              <w:spacing w:before="120"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854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ACB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No </w:t>
            </w:r>
            <w:proofErr w:type="spellStart"/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2E7350" w:rsidRPr="001B1A64" w:rsidTr="00964DB1">
        <w:trPr>
          <w:cantSplit/>
          <w:trHeight w:val="4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2E7350" w:rsidRPr="001B1A64" w:rsidTr="00964DB1">
        <w:trPr>
          <w:cantSplit/>
        </w:trPr>
        <w:tc>
          <w:tcPr>
            <w:tcW w:w="66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No.</w:t>
            </w:r>
          </w:p>
        </w:tc>
        <w:tc>
          <w:tcPr>
            <w:tcW w:w="8263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Reference to the learning outcomes for Field of Study</w:t>
            </w:r>
          </w:p>
        </w:tc>
      </w:tr>
      <w:tr w:rsidR="002E7350" w:rsidRPr="001B1A64" w:rsidTr="00964DB1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Knowledge – the student</w:t>
            </w: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2E7350" w:rsidRPr="001B1A64" w:rsidTr="00964DB1">
        <w:trPr>
          <w:cantSplit/>
          <w:trHeight w:val="575"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502451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2E7350" w:rsidRPr="001B1A6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1B1A64" w:rsidRDefault="004774C3" w:rsidP="00964DB1">
            <w:pPr>
              <w:pStyle w:val="NormalnyWeb"/>
              <w:spacing w:after="0" w:afterAutospacing="0"/>
              <w:ind w:left="142" w:hanging="29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list the basic institutions of tax system; also can name and explain main differences of various tax systems and legal structures of selected taxes.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4AFA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K1P_W01 K1P_W02 K1P_W04</w:t>
            </w:r>
          </w:p>
        </w:tc>
      </w:tr>
      <w:tr w:rsidR="002E7350" w:rsidRPr="001B1A64" w:rsidTr="00964DB1">
        <w:trPr>
          <w:cantSplit/>
          <w:trHeight w:val="488"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502451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02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1B1A64" w:rsidRDefault="004774C3" w:rsidP="00964DB1">
            <w:pPr>
              <w:pStyle w:val="HTML-wstpniesformatowany"/>
              <w:ind w:left="142" w:hanging="29"/>
              <w:rPr>
                <w:rFonts w:asciiTheme="minorHAnsi" w:hAnsiTheme="minorHAnsi" w:cstheme="minorHAnsi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lang w:val="en-US"/>
              </w:rPr>
              <w:t>can name and explain main differences of various tax systems and legal structures of selected taxes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K1P_W01 K1P_W02 K1P_W03 K1P_W11</w:t>
            </w:r>
          </w:p>
        </w:tc>
      </w:tr>
      <w:tr w:rsidR="004774C3" w:rsidRPr="001B1A64" w:rsidTr="00964DB1">
        <w:trPr>
          <w:cantSplit/>
          <w:trHeight w:val="488"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HTML-wstpniesformatowany"/>
              <w:ind w:left="142" w:hanging="29"/>
              <w:rPr>
                <w:rFonts w:asciiTheme="minorHAnsi" w:hAnsiTheme="minorHAnsi" w:cstheme="minorHAnsi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lang w:val="en-US"/>
              </w:rPr>
              <w:t>explain basic principles of international tax law and taxation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K1P_W01 K1P_W02 K1P_W11</w:t>
            </w:r>
          </w:p>
        </w:tc>
      </w:tr>
      <w:tr w:rsidR="004774C3" w:rsidRPr="001B1A64" w:rsidTr="00964DB1">
        <w:trPr>
          <w:cantSplit/>
          <w:trHeight w:val="488"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04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HTML-wstpniesformatowany"/>
              <w:ind w:left="142" w:hanging="29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lang w:val="en-US"/>
              </w:rPr>
              <w:t>knows and is able to present examples of tax planning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K1P_W03</w:t>
            </w:r>
          </w:p>
          <w:p w:rsidR="004774C3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K1P_W04</w:t>
            </w:r>
          </w:p>
        </w:tc>
      </w:tr>
      <w:tr w:rsidR="002E7350" w:rsidRPr="001B1A64" w:rsidTr="00964DB1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Skills – the student:</w:t>
            </w:r>
          </w:p>
        </w:tc>
      </w:tr>
      <w:tr w:rsidR="002E7350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502451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1B1A64" w:rsidRDefault="004774C3" w:rsidP="00964DB1">
            <w:pPr>
              <w:pStyle w:val="Bezodstpw"/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will be skilled in analyzing of legal acts related to international tax law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K1P_U05</w:t>
            </w:r>
          </w:p>
        </w:tc>
      </w:tr>
      <w:tr w:rsidR="002E7350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1B1A64" w:rsidRDefault="00502451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1B1A64" w:rsidRDefault="004774C3" w:rsidP="00964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29"/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will be skilled in analyzing of legal problems;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2A17F6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K1P_U16</w:t>
            </w:r>
          </w:p>
        </w:tc>
      </w:tr>
      <w:tr w:rsidR="00AD4AEB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B" w:rsidRPr="001B1A64" w:rsidRDefault="00502451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4AEB" w:rsidRPr="001B1A64" w:rsidRDefault="004774C3" w:rsidP="00964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29"/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will be skilled to find appropriate legal sources of Tax Law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0102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K1P_U10</w:t>
            </w:r>
          </w:p>
        </w:tc>
      </w:tr>
      <w:tr w:rsidR="004774C3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08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74C3" w:rsidRPr="001B1A64" w:rsidRDefault="004774C3" w:rsidP="00964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29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will be able to use the knowledge of taxes from the perspective as a taxpayer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K1P_U10</w:t>
            </w:r>
          </w:p>
          <w:p w:rsidR="002A17F6" w:rsidRPr="001B1A64" w:rsidRDefault="002A17F6" w:rsidP="00964DB1">
            <w:pPr>
              <w:pStyle w:val="Bezodstpw"/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K1P_U15</w:t>
            </w:r>
          </w:p>
        </w:tc>
      </w:tr>
      <w:tr w:rsidR="002E7350" w:rsidRPr="001B1A64" w:rsidTr="00964DB1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1B1A64" w:rsidRDefault="002E7350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Social competences – the student:</w:t>
            </w:r>
          </w:p>
        </w:tc>
      </w:tr>
      <w:tr w:rsidR="004774C3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2A17F6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0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9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val="en-US"/>
              </w:rPr>
              <w:t>will develop their skills in cooperation with each other during the group works and problem solving tasks;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8673FF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K1P_K01</w:t>
            </w:r>
          </w:p>
          <w:p w:rsidR="004774C3" w:rsidRPr="001B1A64" w:rsidRDefault="008673FF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K1P_K04</w:t>
            </w:r>
          </w:p>
        </w:tc>
      </w:tr>
      <w:tr w:rsidR="004774C3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10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will be able to take an active part in discussions on topics related to International Tax Law.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K1P_K02</w:t>
            </w:r>
          </w:p>
        </w:tc>
      </w:tr>
      <w:tr w:rsidR="004774C3" w:rsidRPr="001B1A64" w:rsidTr="00964DB1">
        <w:trPr>
          <w:cantSplit/>
        </w:trPr>
        <w:tc>
          <w:tcPr>
            <w:tcW w:w="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11</w:t>
            </w:r>
          </w:p>
        </w:tc>
        <w:tc>
          <w:tcPr>
            <w:tcW w:w="8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4C3" w:rsidRPr="001B1A64" w:rsidRDefault="004774C3" w:rsidP="00964DB1">
            <w:pPr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accept different views in solving problems related to International Tax Law.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4C3" w:rsidRPr="001B1A64" w:rsidRDefault="008673FF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K1P_K01</w:t>
            </w:r>
          </w:p>
          <w:p w:rsidR="004774C3" w:rsidRPr="001B1A64" w:rsidRDefault="004774C3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8673FF" w:rsidRPr="001B1A64">
              <w:rPr>
                <w:rFonts w:asciiTheme="minorHAnsi" w:hAnsiTheme="minorHAnsi" w:cstheme="minorHAnsi"/>
                <w:sz w:val="20"/>
                <w:szCs w:val="20"/>
              </w:rPr>
              <w:t>1P_K03</w:t>
            </w:r>
          </w:p>
        </w:tc>
      </w:tr>
      <w:tr w:rsidR="004774C3" w:rsidRPr="001B1A64" w:rsidTr="00964DB1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774C3" w:rsidRPr="001B1A64" w:rsidRDefault="004774C3" w:rsidP="001B1A64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C</w:t>
            </w:r>
            <w:r w:rsidR="001B1A64"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OURSE </w:t>
            </w: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CONTENT</w:t>
            </w:r>
          </w:p>
        </w:tc>
      </w:tr>
      <w:tr w:rsidR="004774C3" w:rsidRPr="001B1A64" w:rsidTr="00964DB1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Lecture</w:t>
            </w:r>
          </w:p>
        </w:tc>
      </w:tr>
      <w:tr w:rsidR="004774C3" w:rsidRPr="001B1A64" w:rsidTr="00964DB1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774C3" w:rsidRPr="001B1A64" w:rsidRDefault="004774C3" w:rsidP="00964DB1">
            <w:pPr>
              <w:pStyle w:val="HTML-wstpniesformatowany"/>
              <w:ind w:left="142" w:hanging="29"/>
              <w:jc w:val="both"/>
              <w:rPr>
                <w:rFonts w:asciiTheme="minorHAnsi" w:hAnsiTheme="minorHAnsi" w:cstheme="minorHAnsi"/>
                <w:lang w:val="en-US"/>
              </w:rPr>
            </w:pPr>
            <w:r w:rsidRPr="001B1A64">
              <w:rPr>
                <w:rFonts w:asciiTheme="minorHAnsi" w:hAnsiTheme="minorHAnsi" w:cstheme="minorHAnsi"/>
                <w:lang w:val="en-US"/>
              </w:rPr>
              <w:t xml:space="preserve">Principles of taxation; Sources of tax law; Personal income tax; Corporate income tax; Value added tax </w:t>
            </w:r>
            <w:proofErr w:type="spellStart"/>
            <w:r w:rsidRPr="001B1A64">
              <w:rPr>
                <w:rFonts w:asciiTheme="minorHAnsi" w:hAnsiTheme="minorHAnsi" w:cstheme="minorHAnsi"/>
                <w:lang w:val="en-US"/>
              </w:rPr>
              <w:t>Tax</w:t>
            </w:r>
            <w:proofErr w:type="spellEnd"/>
            <w:r w:rsidRPr="001B1A64">
              <w:rPr>
                <w:rFonts w:asciiTheme="minorHAnsi" w:hAnsiTheme="minorHAnsi" w:cstheme="minorHAnsi"/>
                <w:lang w:val="en-US"/>
              </w:rPr>
              <w:t xml:space="preserve"> on land and buildings; Taxation of health; Taxation of income from business and investment International aspects of income tax; Tax planning</w:t>
            </w:r>
          </w:p>
        </w:tc>
      </w:tr>
      <w:tr w:rsidR="004774C3" w:rsidRPr="001B1A64" w:rsidTr="001B1A64">
        <w:trPr>
          <w:trHeight w:val="416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4C3" w:rsidRPr="001B1A64" w:rsidRDefault="004774C3" w:rsidP="00964DB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V.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Thuronyi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, </w:t>
            </w:r>
            <w:r w:rsidRPr="001B1A64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Tax Law Design and Drafting</w:t>
            </w: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Springer, 1 edition (February 9, 2000)</w:t>
            </w:r>
          </w:p>
          <w:p w:rsidR="004774C3" w:rsidRPr="001B1A64" w:rsidRDefault="004774C3" w:rsidP="00964DB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Taxation of International Transactions: Materials, Texts And Problems</w:t>
            </w: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, 4th (American Casebook) [Hardcover] Charles H. Gustafson (Author), Robert J.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Peroni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(Author), Richard C. Pugh (Author) West; 4 edition (December 23, 2010)</w:t>
            </w:r>
          </w:p>
        </w:tc>
      </w:tr>
      <w:tr w:rsidR="004774C3" w:rsidRPr="001B1A64" w:rsidTr="001B1A64">
        <w:trPr>
          <w:trHeight w:val="3050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4C3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lastRenderedPageBreak/>
              <w:t xml:space="preserve">Supplementary 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P. Harris, Income Tax in Common Law Jurisdictions, University of Cambridge 2006.</w:t>
            </w:r>
          </w:p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International Taxation of Permanent Establishments: Principles and Policy (Cambridge Tax Law Series) [Hardcover] Michael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Kobetsky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(Author) Cambridge University Press; 1 edition (October 31, 2011)</w:t>
            </w:r>
          </w:p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International Commercial Tax (Cambridge Tax Law Series) [Hardcover]</w:t>
            </w:r>
            <w:r w:rsidR="002A17F6"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Peter Harris (Author), David Oliver (Author) Cambridge University Press; 1 edition (September 6, 2010)</w:t>
            </w:r>
          </w:p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Global E-Business Law &amp; Taxation [Hardcover]</w:t>
            </w:r>
          </w:p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Ana D. Penn (Editor), Martha L. Arias (Editor) Oxford University Press, USA (April 16, 2009)</w:t>
            </w:r>
          </w:p>
          <w:p w:rsidR="004774C3" w:rsidRPr="001B1A64" w:rsidRDefault="004774C3" w:rsidP="00964DB1">
            <w:pPr>
              <w:pStyle w:val="Bezodstpw"/>
              <w:numPr>
                <w:ilvl w:val="0"/>
                <w:numId w:val="13"/>
              </w:numPr>
              <w:spacing w:after="0"/>
              <w:ind w:left="35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The International Tax Law Concept of Dividend </w:t>
            </w:r>
          </w:p>
          <w:p w:rsidR="004774C3" w:rsidRPr="001B1A64" w:rsidRDefault="004774C3" w:rsidP="00964DB1">
            <w:pPr>
              <w:pStyle w:val="Akapitzlist"/>
              <w:numPr>
                <w:ilvl w:val="0"/>
                <w:numId w:val="13"/>
              </w:numPr>
              <w:spacing w:after="0"/>
              <w:ind w:left="354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(Series on International Taxation) [Hardcover]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Marjaana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Helminen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(Author)</w:t>
            </w:r>
          </w:p>
        </w:tc>
      </w:tr>
      <w:tr w:rsidR="004774C3" w:rsidRPr="001B1A64" w:rsidTr="001B1A64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4C3" w:rsidRPr="001B1A64" w:rsidRDefault="001B1A64" w:rsidP="00964DB1">
            <w:pPr>
              <w:pStyle w:val="Bezodstpw"/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Onsite t</w:t>
            </w:r>
            <w:r w:rsidR="004774C3"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eaching methods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4C3" w:rsidRPr="001B1A64" w:rsidRDefault="004774C3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Lecture, conversational lecture, lecture and multimedia presentation, e-learning, cases studies</w:t>
            </w:r>
          </w:p>
        </w:tc>
      </w:tr>
      <w:tr w:rsidR="001B1A64" w:rsidRPr="001B1A64" w:rsidTr="001B1A64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A64" w:rsidRPr="001B1A64" w:rsidRDefault="001B1A64" w:rsidP="00CF209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A64" w:rsidRPr="001B1A64" w:rsidRDefault="001B1A64" w:rsidP="00CF2099">
            <w:pPr>
              <w:spacing w:after="0" w:line="240" w:lineRule="auto"/>
              <w:ind w:left="7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not included</w:t>
            </w:r>
          </w:p>
        </w:tc>
      </w:tr>
      <w:tr w:rsidR="001B1A64" w:rsidRPr="001B1A64" w:rsidTr="00964DB1">
        <w:trPr>
          <w:trHeight w:val="451"/>
        </w:trPr>
        <w:tc>
          <w:tcPr>
            <w:tcW w:w="819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257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Learning outcome number</w:t>
            </w:r>
          </w:p>
        </w:tc>
      </w:tr>
      <w:tr w:rsidR="001B1A64" w:rsidRPr="001B1A64" w:rsidTr="00964DB1">
        <w:tblPrEx>
          <w:tblCellMar>
            <w:left w:w="108" w:type="dxa"/>
            <w:right w:w="108" w:type="dxa"/>
          </w:tblCellMar>
        </w:tblPrEx>
        <w:tc>
          <w:tcPr>
            <w:tcW w:w="819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Solving mini cases in teams at the beginning of classes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1,2,8,9,10,11</w:t>
            </w:r>
          </w:p>
        </w:tc>
      </w:tr>
      <w:tr w:rsidR="001B1A64" w:rsidRPr="001B1A64" w:rsidTr="00964DB1">
        <w:tblPrEx>
          <w:tblCellMar>
            <w:left w:w="108" w:type="dxa"/>
            <w:right w:w="108" w:type="dxa"/>
          </w:tblCellMar>
        </w:tblPrEx>
        <w:tc>
          <w:tcPr>
            <w:tcW w:w="8197" w:type="dxa"/>
            <w:gridSpan w:val="13"/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2577" w:type="dxa"/>
            <w:gridSpan w:val="4"/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1,2,3,4,5,6,7,10</w:t>
            </w:r>
          </w:p>
        </w:tc>
      </w:tr>
      <w:tr w:rsidR="001B1A64" w:rsidRPr="001B1A64" w:rsidTr="00964DB1">
        <w:tblPrEx>
          <w:tblCellMar>
            <w:left w:w="108" w:type="dxa"/>
            <w:right w:w="108" w:type="dxa"/>
          </w:tblCellMar>
        </w:tblPrEx>
        <w:tc>
          <w:tcPr>
            <w:tcW w:w="8197" w:type="dxa"/>
            <w:gridSpan w:val="13"/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Exam (written or oral)</w:t>
            </w:r>
          </w:p>
        </w:tc>
        <w:tc>
          <w:tcPr>
            <w:tcW w:w="2577" w:type="dxa"/>
            <w:gridSpan w:val="4"/>
            <w:vAlign w:val="center"/>
          </w:tcPr>
          <w:p w:rsidR="001B1A64" w:rsidRPr="001B1A64" w:rsidRDefault="001B1A64" w:rsidP="00964DB1">
            <w:pPr>
              <w:spacing w:after="0" w:line="240" w:lineRule="auto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1,2,3,4,5,6,7</w:t>
            </w:r>
          </w:p>
        </w:tc>
      </w:tr>
      <w:tr w:rsidR="001B1A64" w:rsidRPr="001B1A64" w:rsidTr="00CF2099">
        <w:trPr>
          <w:trHeight w:val="626"/>
        </w:trPr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A64" w:rsidRPr="001B1A64" w:rsidRDefault="001B1A64" w:rsidP="00CF2099">
            <w:pPr>
              <w:pStyle w:val="Bezodstpw"/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8930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A64" w:rsidRPr="001B1A64" w:rsidRDefault="001B1A64" w:rsidP="00CF2099">
            <w:pPr>
              <w:spacing w:after="0" w:line="240" w:lineRule="auto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Exam (written or oral exam)</w:t>
            </w:r>
          </w:p>
        </w:tc>
      </w:tr>
      <w:tr w:rsidR="001B1A64" w:rsidRPr="001B1A64" w:rsidTr="00964DB1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STUDENT WORKLOAD</w:t>
            </w:r>
          </w:p>
        </w:tc>
      </w:tr>
      <w:tr w:rsidR="001B1A64" w:rsidRPr="001B1A64" w:rsidTr="001B1A64">
        <w:trPr>
          <w:trHeight w:val="58"/>
        </w:trPr>
        <w:tc>
          <w:tcPr>
            <w:tcW w:w="467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Type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activity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tuition</w:t>
            </w:r>
            <w:proofErr w:type="spellEnd"/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Number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hours</w:t>
            </w:r>
            <w:proofErr w:type="spellEnd"/>
          </w:p>
        </w:tc>
      </w:tr>
      <w:tr w:rsidR="001B1A64" w:rsidRPr="001B1A64" w:rsidTr="001B1A64">
        <w:trPr>
          <w:trHeight w:val="717"/>
        </w:trPr>
        <w:tc>
          <w:tcPr>
            <w:tcW w:w="467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1B1A64" w:rsidRPr="001B1A64" w:rsidTr="001B1A64">
        <w:trPr>
          <w:trHeight w:val="194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Participation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Independent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preparation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for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Participation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consultation</w:t>
            </w:r>
            <w:proofErr w:type="spellEnd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64" w:rsidRPr="001B1A64" w:rsidRDefault="001B1A64" w:rsidP="00CF2099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125</w:t>
            </w:r>
          </w:p>
        </w:tc>
        <w:tc>
          <w:tcPr>
            <w:tcW w:w="2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1B1A64" w:rsidRPr="001B1A64" w:rsidTr="001B1A64">
        <w:trPr>
          <w:trHeight w:val="286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1A64" w:rsidRPr="001B1A64" w:rsidRDefault="001B1A64" w:rsidP="00CF2099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B1A64" w:rsidRPr="001B1A64" w:rsidRDefault="001B1A64" w:rsidP="00964DB1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1B1A64" w:rsidRPr="001B1A64" w:rsidTr="001B1A64">
        <w:trPr>
          <w:trHeight w:val="286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1A64" w:rsidRPr="001B1A64" w:rsidRDefault="001B1A64" w:rsidP="00CF2099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B1A64" w:rsidRPr="001B1A64" w:rsidRDefault="001B1A64" w:rsidP="001B1A64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</w:rPr>
              <w:t>5 (</w:t>
            </w:r>
            <w:proofErr w:type="spellStart"/>
            <w:r w:rsidRPr="001B1A64">
              <w:rPr>
                <w:rFonts w:asciiTheme="minorHAnsi" w:hAnsiTheme="minorHAnsi" w:cstheme="minorHAnsi"/>
                <w:b/>
                <w:sz w:val="20"/>
                <w:szCs w:val="20"/>
              </w:rPr>
              <w:t>economy</w:t>
            </w:r>
            <w:proofErr w:type="spellEnd"/>
            <w:r w:rsidRPr="001B1A6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finance)</w:t>
            </w: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1A64" w:rsidRPr="001B1A64" w:rsidRDefault="001B1A64" w:rsidP="00CF2099">
            <w:pPr>
              <w:spacing w:after="0"/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</w:pPr>
            <w:r w:rsidRPr="001B1A6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B1A64" w:rsidRPr="001B1A64" w:rsidRDefault="001B1A64" w:rsidP="001B1A64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B1A64" w:rsidRPr="001B1A64" w:rsidRDefault="001B1A64" w:rsidP="00CF20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B1A64" w:rsidRPr="001B1A64" w:rsidRDefault="001B1A64" w:rsidP="001B1A64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1B1A64" w:rsidRPr="001B1A64" w:rsidTr="001B1A64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B1A64" w:rsidRPr="001B1A64" w:rsidRDefault="001B1A64" w:rsidP="00CF2099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B1A64" w:rsidRPr="001B1A64" w:rsidRDefault="001B1A64" w:rsidP="001B1A64">
            <w:pPr>
              <w:pStyle w:val="Bezodstpw"/>
              <w:spacing w:after="0"/>
              <w:ind w:left="142" w:hanging="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A64">
              <w:rPr>
                <w:rFonts w:asciiTheme="minorHAnsi" w:hAnsiTheme="minorHAnsi" w:cstheme="minorHAnsi"/>
                <w:sz w:val="20"/>
                <w:szCs w:val="20"/>
              </w:rPr>
              <w:t>1,2</w:t>
            </w:r>
          </w:p>
        </w:tc>
      </w:tr>
    </w:tbl>
    <w:p w:rsidR="002E7350" w:rsidRPr="001B1A64" w:rsidRDefault="002E7350" w:rsidP="00964DB1">
      <w:pPr>
        <w:spacing w:after="0"/>
        <w:ind w:left="142" w:hanging="29"/>
        <w:rPr>
          <w:rFonts w:asciiTheme="minorHAnsi" w:hAnsiTheme="minorHAnsi" w:cstheme="minorHAnsi"/>
          <w:sz w:val="20"/>
          <w:szCs w:val="20"/>
        </w:rPr>
      </w:pPr>
    </w:p>
    <w:sectPr w:rsidR="002E7350" w:rsidRPr="001B1A64" w:rsidSect="00964DB1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483" w:rsidRDefault="002C6483" w:rsidP="002E7350">
      <w:pPr>
        <w:spacing w:after="0" w:line="240" w:lineRule="auto"/>
      </w:pPr>
      <w:r>
        <w:separator/>
      </w:r>
    </w:p>
  </w:endnote>
  <w:endnote w:type="continuationSeparator" w:id="0">
    <w:p w:rsidR="002C6483" w:rsidRDefault="002C6483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483" w:rsidRDefault="002C6483" w:rsidP="002E7350">
      <w:pPr>
        <w:spacing w:after="0" w:line="240" w:lineRule="auto"/>
      </w:pPr>
      <w:r>
        <w:separator/>
      </w:r>
    </w:p>
  </w:footnote>
  <w:footnote w:type="continuationSeparator" w:id="0">
    <w:p w:rsidR="002C6483" w:rsidRDefault="002C6483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17F4EEC"/>
    <w:multiLevelType w:val="hybridMultilevel"/>
    <w:tmpl w:val="E81E7FA2"/>
    <w:lvl w:ilvl="0" w:tplc="B608F802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F1A073E"/>
    <w:multiLevelType w:val="hybridMultilevel"/>
    <w:tmpl w:val="431CED3A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627"/>
    <w:rsid w:val="00087266"/>
    <w:rsid w:val="000A458A"/>
    <w:rsid w:val="00196D07"/>
    <w:rsid w:val="001B1A64"/>
    <w:rsid w:val="00234ACB"/>
    <w:rsid w:val="00274345"/>
    <w:rsid w:val="00283BA7"/>
    <w:rsid w:val="00284AC1"/>
    <w:rsid w:val="002A17F6"/>
    <w:rsid w:val="002C6483"/>
    <w:rsid w:val="002E7350"/>
    <w:rsid w:val="00314AFA"/>
    <w:rsid w:val="00395AE3"/>
    <w:rsid w:val="003A6F32"/>
    <w:rsid w:val="00416716"/>
    <w:rsid w:val="00417CC3"/>
    <w:rsid w:val="004774C3"/>
    <w:rsid w:val="004D32BC"/>
    <w:rsid w:val="004E5364"/>
    <w:rsid w:val="00502451"/>
    <w:rsid w:val="005A2806"/>
    <w:rsid w:val="005A621E"/>
    <w:rsid w:val="00697BFA"/>
    <w:rsid w:val="00716014"/>
    <w:rsid w:val="007A0BCA"/>
    <w:rsid w:val="007C54DC"/>
    <w:rsid w:val="00801B19"/>
    <w:rsid w:val="008461D8"/>
    <w:rsid w:val="008673FF"/>
    <w:rsid w:val="008B6D8A"/>
    <w:rsid w:val="00964DB1"/>
    <w:rsid w:val="00982A22"/>
    <w:rsid w:val="00A10D7B"/>
    <w:rsid w:val="00A16256"/>
    <w:rsid w:val="00A16BC4"/>
    <w:rsid w:val="00A35BAF"/>
    <w:rsid w:val="00A64FF7"/>
    <w:rsid w:val="00AD4AEB"/>
    <w:rsid w:val="00AE299F"/>
    <w:rsid w:val="00B04A9A"/>
    <w:rsid w:val="00B50102"/>
    <w:rsid w:val="00B60DA1"/>
    <w:rsid w:val="00B805B5"/>
    <w:rsid w:val="00C83126"/>
    <w:rsid w:val="00CC038D"/>
    <w:rsid w:val="00CC6D63"/>
    <w:rsid w:val="00D05746"/>
    <w:rsid w:val="00D66FF0"/>
    <w:rsid w:val="00DE3E41"/>
    <w:rsid w:val="00E40B0C"/>
    <w:rsid w:val="00E82B80"/>
    <w:rsid w:val="00EB1E51"/>
    <w:rsid w:val="00EC220C"/>
    <w:rsid w:val="00EE27B6"/>
    <w:rsid w:val="00F22F4E"/>
    <w:rsid w:val="00F34B0D"/>
    <w:rsid w:val="00F47B47"/>
    <w:rsid w:val="00F71C1B"/>
    <w:rsid w:val="00F964C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A62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C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C038D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477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cp:lastPrinted>2022-03-29T09:17:00Z</cp:lastPrinted>
  <dcterms:created xsi:type="dcterms:W3CDTF">2022-03-28T11:15:00Z</dcterms:created>
  <dcterms:modified xsi:type="dcterms:W3CDTF">2022-05-24T09:40:00Z</dcterms:modified>
</cp:coreProperties>
</file>